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Drożdżala</w:t>
      </w:r>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25E27B60"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BD3FE7">
        <w:rPr>
          <w:rFonts w:ascii="Tahoma" w:hAnsi="Tahoma" w:cs="Tahoma"/>
          <w:sz w:val="20"/>
          <w:szCs w:val="20"/>
        </w:rPr>
        <w:t>9</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z późn.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3C36536D" w14:textId="77777777" w:rsid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 xml:space="preserve">Budowa chodnika i kanalizacji deszczowej </w:t>
      </w:r>
    </w:p>
    <w:p w14:paraId="190FF351" w14:textId="77777777" w:rsid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 xml:space="preserve">– ul. Nowy Górnik w Oławie </w:t>
      </w:r>
    </w:p>
    <w:p w14:paraId="1154A6E2" w14:textId="0B2B595D" w:rsidR="00EA39D9" w:rsidRP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droga powiatowa nr 1575 D, dł. 500 mb.</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62E05CA"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B56D62">
        <w:rPr>
          <w:rFonts w:ascii="Tahoma" w:hAnsi="Tahoma" w:cs="Tahoma"/>
          <w:b/>
          <w:bCs/>
          <w:color w:val="000000" w:themeColor="text1"/>
          <w:lang w:eastAsia="pl-PL"/>
        </w:rPr>
        <w:t>6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(splitpayment),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(t.j. Dz. U. z 2018 r. poz. 2174 z późn.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(KSeF)</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Obowiązek stosowania KSeF:</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„KSeF”).</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jest obligatoryjnym fakturowaniem w KSeF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przydzielenia fakturze numeru identyfikującego w systemie KSeF (numer KSeF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zobowiązuje się do wystawienia faktury w KSeF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(eDORĘCZENIA):</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lastRenderedPageBreak/>
        <w:t>za pośrednictwem Elektronicznej Skrzynki Podawczej (ePUAP) na skrytkę</w:t>
      </w:r>
      <w:r>
        <w:t xml:space="preserve"> </w:t>
      </w:r>
      <w:r w:rsidRPr="00E556B9">
        <w:t>Zamawiającego</w:t>
      </w:r>
      <w:r>
        <w:t xml:space="preserve">: </w:t>
      </w:r>
      <w:r w:rsidRPr="003A29A9">
        <w:rPr>
          <w:b/>
          <w:bCs/>
        </w:rPr>
        <w:t>/pzd-drozdzal/SkrytkaESP</w:t>
      </w:r>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Postępowanie w przypadku awarii lub niedostępności KSeF:</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W przypadku wystąpienia awarii lub niedostępności systemu KSeF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jest do opatrzenia faktury przekazywanej poza KSeF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Wykonawca zobowiązuje się do wprowadzenia faktury do systemu KSeF niezwłocznie</w:t>
      </w:r>
      <w:r>
        <w:t xml:space="preserve"> </w:t>
      </w:r>
      <w:r w:rsidRPr="00E556B9">
        <w:t>po ustaniu awarii lub niedostępności, w terminach przewidzianych w ustawie o VAT,</w:t>
      </w:r>
      <w:r>
        <w:t xml:space="preserve"> </w:t>
      </w:r>
      <w:r w:rsidRPr="00E556B9">
        <w:t>oraz do przekazania Zamawiającemu numeru KSeF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lastRenderedPageBreak/>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zagospodarowanie ewentualnych odpadów - zgodnie z ustawą o odpadach z dnia 14 grudnia 2012 r. (Dz.U. z 2018 r. poz. 992 z późn.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654352E6" w14:textId="435AF2A4"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lastRenderedPageBreak/>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lastRenderedPageBreak/>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1A4DB835"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lastRenderedPageBreak/>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6F8BBCD6"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lastRenderedPageBreak/>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2B52859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7736E1">
        <w:rPr>
          <w:rFonts w:ascii="Tahoma" w:hAnsi="Tahoma" w:cs="Tahoma"/>
          <w:sz w:val="20"/>
          <w:szCs w:val="20"/>
          <w:lang w:eastAsia="pl-PL"/>
        </w:rPr>
        <w:t>9</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43E7BC84" w14:textId="1D35542E" w:rsidR="00EA39D9" w:rsidRPr="00EA39D9" w:rsidRDefault="00EA39D9" w:rsidP="00EA39D9">
      <w:pPr>
        <w:pStyle w:val="Tekstpodstawowy3"/>
        <w:spacing w:after="0"/>
        <w:ind w:right="-142"/>
        <w:jc w:val="center"/>
        <w:rPr>
          <w:rFonts w:ascii="Tahoma" w:hAnsi="Tahoma" w:cs="Tahoma"/>
          <w:b/>
          <w:sz w:val="20"/>
          <w:szCs w:val="20"/>
          <w:lang w:eastAsia="pl-PL"/>
        </w:rPr>
      </w:pPr>
      <w:r>
        <w:rPr>
          <w:rFonts w:ascii="Tahoma" w:hAnsi="Tahoma" w:cs="Tahoma"/>
          <w:b/>
          <w:bCs/>
          <w:sz w:val="20"/>
          <w:szCs w:val="20"/>
          <w:lang w:eastAsia="pl-PL"/>
        </w:rPr>
        <w:t>„</w:t>
      </w:r>
      <w:r w:rsidRPr="00EA39D9">
        <w:rPr>
          <w:rFonts w:ascii="Tahoma" w:hAnsi="Tahoma" w:cs="Tahoma"/>
          <w:b/>
          <w:bCs/>
          <w:sz w:val="20"/>
          <w:szCs w:val="20"/>
          <w:lang w:eastAsia="pl-PL"/>
        </w:rPr>
        <w:t>Budowa chodnika i kanalizacji deszczowej – ul. Nowy Górnik w Oławie droga powiatowa nr 1575 D, dł. 500 mb</w:t>
      </w:r>
      <w:r>
        <w:rPr>
          <w:rFonts w:ascii="Tahoma" w:hAnsi="Tahoma" w:cs="Tahoma"/>
          <w:b/>
          <w:bCs/>
          <w:sz w:val="20"/>
          <w:szCs w:val="20"/>
          <w:lang w:eastAsia="pl-PL"/>
        </w:rPr>
        <w:t>”</w:t>
      </w: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0A4AF260"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BD3FE7">
        <w:rPr>
          <w:rFonts w:ascii="Tahoma" w:hAnsi="Tahoma" w:cs="Tahoma"/>
          <w:bCs/>
          <w:sz w:val="20"/>
          <w:szCs w:val="20"/>
          <w:lang w:eastAsia="pl-PL"/>
        </w:rPr>
        <w:t>9</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FDE999D" w14:textId="6983F832" w:rsidR="00EA39D9" w:rsidRPr="00EA39D9" w:rsidRDefault="00CE2F73" w:rsidP="00EA39D9">
      <w:pPr>
        <w:pStyle w:val="Akapitzlist"/>
        <w:numPr>
          <w:ilvl w:val="0"/>
          <w:numId w:val="0"/>
        </w:numPr>
        <w:spacing w:after="60" w:line="276" w:lineRule="auto"/>
        <w:ind w:left="993" w:hanging="993"/>
        <w:rPr>
          <w:b/>
          <w:bCs/>
        </w:rPr>
      </w:pPr>
      <w:r w:rsidRPr="000A55BF">
        <w:rPr>
          <w:bCs/>
        </w:rPr>
        <w:t>Dotyczy:</w:t>
      </w:r>
      <w:r w:rsidR="003D0F00">
        <w:rPr>
          <w:bCs/>
        </w:rPr>
        <w:t xml:space="preserve"> </w:t>
      </w:r>
      <w:r w:rsidR="00EA39D9">
        <w:rPr>
          <w:bCs/>
        </w:rPr>
        <w:t xml:space="preserve">  </w:t>
      </w:r>
      <w:r w:rsidR="007B582E" w:rsidRPr="007B582E">
        <w:rPr>
          <w:b/>
          <w:lang w:eastAsia="pl-PL"/>
        </w:rPr>
        <w:t>„</w:t>
      </w:r>
      <w:r w:rsidR="00EA39D9" w:rsidRPr="00EA39D9">
        <w:rPr>
          <w:b/>
          <w:bCs/>
        </w:rPr>
        <w:t xml:space="preserve">Budowa chodnika i kanalizacji deszczowej – ul. Nowy Górnik w Oławie droga </w:t>
      </w:r>
      <w:r w:rsidR="00EA39D9">
        <w:rPr>
          <w:b/>
          <w:bCs/>
        </w:rPr>
        <w:t xml:space="preserve"> </w:t>
      </w:r>
      <w:r w:rsidR="00EA39D9" w:rsidRPr="00EA39D9">
        <w:rPr>
          <w:b/>
          <w:bCs/>
        </w:rPr>
        <w:t>powiatowa nr 1575 D, dł. 500 mb.</w:t>
      </w:r>
    </w:p>
    <w:p w14:paraId="5B73E233" w14:textId="29B80CCE" w:rsidR="00291ACB" w:rsidRPr="00E42AD3" w:rsidRDefault="00291ACB" w:rsidP="00EA39D9">
      <w:pPr>
        <w:pStyle w:val="Akapitzlist"/>
        <w:numPr>
          <w:ilvl w:val="0"/>
          <w:numId w:val="0"/>
        </w:numPr>
        <w:spacing w:after="60" w:line="276" w:lineRule="auto"/>
        <w:rPr>
          <w:b/>
          <w:lang w:eastAsia="pl-PL"/>
        </w:rPr>
      </w:pPr>
    </w:p>
    <w:p w14:paraId="18FD7104" w14:textId="77777777" w:rsidR="00291ACB" w:rsidRPr="00F945E1" w:rsidRDefault="00291ACB"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3076" w14:textId="77777777" w:rsidR="002D0B29" w:rsidRDefault="002D0B29" w:rsidP="0042425D">
      <w:pPr>
        <w:spacing w:after="0" w:line="240" w:lineRule="auto"/>
      </w:pPr>
      <w:r>
        <w:separator/>
      </w:r>
    </w:p>
  </w:endnote>
  <w:endnote w:type="continuationSeparator" w:id="0">
    <w:p w14:paraId="5C59B794" w14:textId="77777777" w:rsidR="002D0B29" w:rsidRDefault="002D0B29"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810B" w14:textId="77777777" w:rsidR="002D0B29" w:rsidRDefault="002D0B29" w:rsidP="0042425D">
      <w:pPr>
        <w:spacing w:after="0" w:line="240" w:lineRule="auto"/>
      </w:pPr>
      <w:r>
        <w:separator/>
      </w:r>
    </w:p>
  </w:footnote>
  <w:footnote w:type="continuationSeparator" w:id="0">
    <w:p w14:paraId="51E38239" w14:textId="77777777" w:rsidR="002D0B29" w:rsidRDefault="002D0B29"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6AB88AA"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BD3FE7">
      <w:rPr>
        <w:rFonts w:ascii="Tahoma" w:hAnsi="Tahoma" w:cs="Tahoma"/>
        <w:sz w:val="16"/>
        <w:szCs w:val="16"/>
      </w:rPr>
      <w:t>9</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1"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9"/>
  </w:num>
  <w:num w:numId="2" w16cid:durableId="12198027">
    <w:abstractNumId w:val="9"/>
  </w:num>
  <w:num w:numId="3" w16cid:durableId="1722485430">
    <w:abstractNumId w:val="31"/>
  </w:num>
  <w:num w:numId="4" w16cid:durableId="1156144594">
    <w:abstractNumId w:val="7"/>
  </w:num>
  <w:num w:numId="5" w16cid:durableId="1148133064">
    <w:abstractNumId w:val="8"/>
  </w:num>
  <w:num w:numId="6" w16cid:durableId="2050494309">
    <w:abstractNumId w:val="15"/>
  </w:num>
  <w:num w:numId="7" w16cid:durableId="175794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3"/>
  </w:num>
  <w:num w:numId="9" w16cid:durableId="1854026767">
    <w:abstractNumId w:val="24"/>
  </w:num>
  <w:num w:numId="10" w16cid:durableId="1838105313">
    <w:abstractNumId w:val="21"/>
  </w:num>
  <w:num w:numId="11" w16cid:durableId="462770642">
    <w:abstractNumId w:val="12"/>
  </w:num>
  <w:num w:numId="12" w16cid:durableId="531652574">
    <w:abstractNumId w:val="13"/>
  </w:num>
  <w:num w:numId="13" w16cid:durableId="610939892">
    <w:abstractNumId w:val="10"/>
  </w:num>
  <w:num w:numId="14" w16cid:durableId="1321541381">
    <w:abstractNumId w:val="20"/>
  </w:num>
  <w:num w:numId="15" w16cid:durableId="1670716550">
    <w:abstractNumId w:val="30"/>
  </w:num>
  <w:num w:numId="16" w16cid:durableId="1070034840">
    <w:abstractNumId w:val="27"/>
  </w:num>
  <w:num w:numId="17" w16cid:durableId="1174760046">
    <w:abstractNumId w:val="29"/>
  </w:num>
  <w:num w:numId="18" w16cid:durableId="1014041474">
    <w:abstractNumId w:val="14"/>
  </w:num>
  <w:num w:numId="19" w16cid:durableId="1519538455">
    <w:abstractNumId w:val="0"/>
  </w:num>
  <w:num w:numId="20" w16cid:durableId="699281959">
    <w:abstractNumId w:val="18"/>
  </w:num>
  <w:num w:numId="21" w16cid:durableId="2085295736">
    <w:abstractNumId w:val="19"/>
  </w:num>
  <w:num w:numId="22" w16cid:durableId="1048994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2"/>
  </w:num>
  <w:num w:numId="24" w16cid:durableId="1982730036">
    <w:abstractNumId w:val="25"/>
  </w:num>
  <w:num w:numId="25" w16cid:durableId="1623265403">
    <w:abstractNumId w:val="28"/>
  </w:num>
  <w:num w:numId="26" w16cid:durableId="238950075">
    <w:abstractNumId w:val="19"/>
  </w:num>
  <w:num w:numId="27" w16cid:durableId="1638729146">
    <w:abstractNumId w:val="19"/>
  </w:num>
  <w:num w:numId="28" w16cid:durableId="2056461638">
    <w:abstractNumId w:val="16"/>
  </w:num>
  <w:num w:numId="29" w16cid:durableId="1130712636">
    <w:abstractNumId w:val="4"/>
  </w:num>
  <w:num w:numId="30" w16cid:durableId="1600067391">
    <w:abstractNumId w:val="2"/>
  </w:num>
  <w:num w:numId="31" w16cid:durableId="1704018019">
    <w:abstractNumId w:val="3"/>
  </w:num>
  <w:num w:numId="32" w16cid:durableId="655691881">
    <w:abstractNumId w:val="6"/>
  </w:num>
  <w:num w:numId="33" w16cid:durableId="1868177020">
    <w:abstractNumId w:val="1"/>
  </w:num>
  <w:num w:numId="34" w16cid:durableId="406609014">
    <w:abstractNumId w:val="26"/>
  </w:num>
  <w:num w:numId="35" w16cid:durableId="1491556535">
    <w:abstractNumId w:val="5"/>
  </w:num>
  <w:num w:numId="36" w16cid:durableId="21100057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94024"/>
    <w:rsid w:val="000B059A"/>
    <w:rsid w:val="000D3B72"/>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2D0B29"/>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022"/>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6897"/>
    <w:rsid w:val="006E7CA0"/>
    <w:rsid w:val="006F59BF"/>
    <w:rsid w:val="007315A9"/>
    <w:rsid w:val="00746B1F"/>
    <w:rsid w:val="007736E1"/>
    <w:rsid w:val="007A0EAD"/>
    <w:rsid w:val="007A5479"/>
    <w:rsid w:val="007B582E"/>
    <w:rsid w:val="007C5626"/>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3FE7"/>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16</Pages>
  <Words>6745</Words>
  <Characters>40475</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36</cp:revision>
  <cp:lastPrinted>2025-04-14T07:55:00Z</cp:lastPrinted>
  <dcterms:created xsi:type="dcterms:W3CDTF">2023-06-27T12:40:00Z</dcterms:created>
  <dcterms:modified xsi:type="dcterms:W3CDTF">2026-04-09T09:32:00Z</dcterms:modified>
</cp:coreProperties>
</file>